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B48" w:rsidRDefault="00B44B48" w:rsidP="00B44B48">
      <w:pPr>
        <w:jc w:val="right"/>
        <w:rPr>
          <w:sz w:val="28"/>
        </w:rPr>
      </w:pPr>
      <w:r w:rsidRPr="00A24494">
        <w:rPr>
          <w:b/>
          <w:bCs/>
          <w:color w:val="0000FF"/>
          <w:sz w:val="36"/>
          <w:szCs w:val="36"/>
        </w:rPr>
        <w:t>Приложение №</w:t>
      </w:r>
      <w:r>
        <w:rPr>
          <w:b/>
          <w:bCs/>
          <w:color w:val="0000FF"/>
          <w:sz w:val="36"/>
          <w:szCs w:val="36"/>
        </w:rPr>
        <w:t>10</w:t>
      </w:r>
    </w:p>
    <w:p w:rsidR="00B44B48" w:rsidRDefault="00B44B48" w:rsidP="00B44B48">
      <w:pPr>
        <w:pStyle w:val="1"/>
        <w:rPr>
          <w:b w:val="0"/>
          <w:bCs w:val="0"/>
        </w:rPr>
      </w:pPr>
      <w:r>
        <w:rPr>
          <w:b w:val="0"/>
          <w:bCs w:val="0"/>
        </w:rPr>
        <w:t>Устав</w:t>
      </w:r>
    </w:p>
    <w:p w:rsidR="00B44B48" w:rsidRDefault="00B44B48" w:rsidP="00B44B48">
      <w:pPr>
        <w:pStyle w:val="2"/>
        <w:rPr>
          <w:b w:val="0"/>
          <w:bCs w:val="0"/>
          <w:sz w:val="36"/>
        </w:rPr>
      </w:pPr>
      <w:r>
        <w:rPr>
          <w:b w:val="0"/>
          <w:bCs w:val="0"/>
          <w:sz w:val="36"/>
        </w:rPr>
        <w:t>военно-патриотического центра «Честь имею»</w:t>
      </w:r>
    </w:p>
    <w:p w:rsidR="00B44B48" w:rsidRDefault="00B44B48" w:rsidP="00B44B48">
      <w:pPr>
        <w:jc w:val="center"/>
        <w:rPr>
          <w:b/>
          <w:bCs/>
          <w:color w:val="0000FF"/>
          <w:sz w:val="36"/>
        </w:rPr>
      </w:pPr>
      <w:r>
        <w:rPr>
          <w:b/>
          <w:bCs/>
          <w:color w:val="0000FF"/>
          <w:sz w:val="36"/>
        </w:rPr>
        <w:t>при муниципальном общеобразовательном учреждении средней общеобразовательной школе № 6</w:t>
      </w:r>
    </w:p>
    <w:p w:rsidR="00B44B48" w:rsidRDefault="00B44B48" w:rsidP="00B44B48">
      <w:pPr>
        <w:jc w:val="center"/>
        <w:rPr>
          <w:b/>
          <w:bCs/>
          <w:color w:val="0000FF"/>
          <w:sz w:val="36"/>
        </w:rPr>
      </w:pPr>
      <w:r>
        <w:rPr>
          <w:b/>
          <w:bCs/>
          <w:color w:val="0000FF"/>
          <w:sz w:val="36"/>
        </w:rPr>
        <w:t xml:space="preserve"> с. Солдато-Александровского Ставропольского края.</w:t>
      </w:r>
    </w:p>
    <w:p w:rsidR="00B44B48" w:rsidRDefault="00B44B48" w:rsidP="00B44B48">
      <w:pPr>
        <w:jc w:val="center"/>
        <w:rPr>
          <w:b/>
          <w:bCs/>
          <w:color w:val="FF0000"/>
          <w:sz w:val="32"/>
          <w:u w:val="single"/>
        </w:rPr>
      </w:pPr>
    </w:p>
    <w:p w:rsidR="00B44B48" w:rsidRDefault="00B44B48" w:rsidP="00B44B48">
      <w:pPr>
        <w:jc w:val="center"/>
        <w:rPr>
          <w:b/>
          <w:bCs/>
          <w:color w:val="FF0000"/>
          <w:sz w:val="32"/>
          <w:u w:val="single"/>
        </w:rPr>
      </w:pPr>
      <w:r>
        <w:rPr>
          <w:b/>
          <w:bCs/>
          <w:color w:val="FF0000"/>
          <w:sz w:val="32"/>
          <w:u w:val="single"/>
        </w:rPr>
        <w:t>1.Общие положения.</w:t>
      </w:r>
    </w:p>
    <w:p w:rsidR="00B44B48" w:rsidRDefault="00B44B48" w:rsidP="00B44B48">
      <w:pPr>
        <w:numPr>
          <w:ilvl w:val="1"/>
          <w:numId w:val="1"/>
        </w:numPr>
        <w:rPr>
          <w:sz w:val="32"/>
        </w:rPr>
      </w:pPr>
      <w:r>
        <w:rPr>
          <w:sz w:val="32"/>
        </w:rPr>
        <w:t>Военно-патриотическая  детская общественная организация «Честь имею» при МОУСОШ № 6, именуемая в дальнейшем «ВПЦ», создана по решению учредительного собрания МОУ СОШ № 6, казачьего общества с. Солдато-Александровского и «Общественной организации казаков Советского муниципального района»</w:t>
      </w:r>
    </w:p>
    <w:p w:rsidR="00B44B48" w:rsidRDefault="00B44B48" w:rsidP="00B44B48">
      <w:pPr>
        <w:numPr>
          <w:ilvl w:val="1"/>
          <w:numId w:val="1"/>
        </w:numPr>
        <w:rPr>
          <w:sz w:val="32"/>
        </w:rPr>
      </w:pPr>
      <w:r>
        <w:rPr>
          <w:sz w:val="32"/>
        </w:rPr>
        <w:t>ВПЦ является основанным на членстве независимым общественным объединением, созданным в соответствии с Конституцией РФ, Гражданским Кодексом РФ, Законом РФ «Об общественных объединениях», Уставом МОУСОШ №6</w:t>
      </w:r>
    </w:p>
    <w:p w:rsidR="00B44B48" w:rsidRDefault="00B44B48" w:rsidP="00B44B48">
      <w:pPr>
        <w:numPr>
          <w:ilvl w:val="1"/>
          <w:numId w:val="1"/>
        </w:numPr>
        <w:rPr>
          <w:sz w:val="32"/>
        </w:rPr>
      </w:pPr>
      <w:r>
        <w:rPr>
          <w:sz w:val="32"/>
        </w:rPr>
        <w:t>Военно-патриотический центр « Честь имею» - добровольное самоуправляемое общественное формирование, объединяющее в своих рядах воспитанников МОУСОШ № 6, других юношей и подростков, разделяющих общие цели и задачи организации, указанные в настоящем Уставе. ВПЦ вправе иметь свои флаг, эмблему, вымпелы и другую символику. В ВПЦ могут входить и взрослые граждане.</w:t>
      </w:r>
    </w:p>
    <w:p w:rsidR="00B44B48" w:rsidRDefault="00B44B48" w:rsidP="00B44B48">
      <w:pPr>
        <w:numPr>
          <w:ilvl w:val="1"/>
          <w:numId w:val="1"/>
        </w:numPr>
        <w:rPr>
          <w:sz w:val="32"/>
        </w:rPr>
      </w:pPr>
      <w:r>
        <w:rPr>
          <w:sz w:val="32"/>
        </w:rPr>
        <w:t>Деятельность ВПЦ основывается на принципах добровольности, равноправия, самоуправления и законности. В рамках, установленных законодательством, организация свободна в определении своей внутренней структуры, форм и методов своей деятельности.</w:t>
      </w:r>
    </w:p>
    <w:p w:rsidR="00B44B48" w:rsidRDefault="00B44B48" w:rsidP="00B44B48">
      <w:pPr>
        <w:numPr>
          <w:ilvl w:val="1"/>
          <w:numId w:val="1"/>
        </w:numPr>
        <w:rPr>
          <w:sz w:val="32"/>
        </w:rPr>
      </w:pPr>
      <w:r>
        <w:rPr>
          <w:sz w:val="32"/>
        </w:rPr>
        <w:t>ВПЦ является региональной общественной организацией. Регион деятельности – с. Солдато-Александровское  и Советский район Ставропольского края. Местонахождение постоянно действующего руководящего органа – с. Солдато-Александровское, улица Шоссейная, 11а, тел. 8(86552)4-60-62, МОУСОШ № 6.</w:t>
      </w:r>
    </w:p>
    <w:p w:rsidR="00B44B48" w:rsidRDefault="00B44B48" w:rsidP="00B44B48">
      <w:pPr>
        <w:numPr>
          <w:ilvl w:val="1"/>
          <w:numId w:val="1"/>
        </w:numPr>
        <w:rPr>
          <w:sz w:val="32"/>
        </w:rPr>
      </w:pPr>
      <w:r>
        <w:rPr>
          <w:sz w:val="32"/>
        </w:rPr>
        <w:lastRenderedPageBreak/>
        <w:t>В соответствии с действующим законодательством ВПЦ считается созданным с момента принятия решения о его создании.</w:t>
      </w:r>
    </w:p>
    <w:p w:rsidR="00B44B48" w:rsidRDefault="00B44B48" w:rsidP="00B44B48">
      <w:pPr>
        <w:numPr>
          <w:ilvl w:val="1"/>
          <w:numId w:val="1"/>
        </w:numPr>
        <w:rPr>
          <w:sz w:val="32"/>
        </w:rPr>
      </w:pPr>
      <w:r>
        <w:rPr>
          <w:sz w:val="32"/>
        </w:rPr>
        <w:t>Деятельность ВПЦ является гласной, а информация об учредительных и программных документах – общедоступной.</w:t>
      </w:r>
    </w:p>
    <w:p w:rsidR="00B44B48" w:rsidRDefault="00B44B48" w:rsidP="00B44B48">
      <w:pPr>
        <w:rPr>
          <w:sz w:val="32"/>
        </w:rPr>
      </w:pPr>
    </w:p>
    <w:p w:rsidR="00B44B48" w:rsidRDefault="00B44B48" w:rsidP="00B44B48">
      <w:pPr>
        <w:numPr>
          <w:ilvl w:val="0"/>
          <w:numId w:val="1"/>
        </w:numPr>
        <w:jc w:val="center"/>
        <w:rPr>
          <w:b/>
          <w:bCs/>
          <w:color w:val="FF0000"/>
          <w:sz w:val="32"/>
          <w:u w:val="single"/>
        </w:rPr>
      </w:pPr>
      <w:r>
        <w:rPr>
          <w:b/>
          <w:bCs/>
          <w:color w:val="FF0000"/>
          <w:sz w:val="32"/>
          <w:u w:val="single"/>
        </w:rPr>
        <w:t>Цели, задачи и направления деятельности военно-патриотического центра (ВПЦ)</w:t>
      </w:r>
    </w:p>
    <w:p w:rsidR="00B44B48" w:rsidRDefault="00B44B48" w:rsidP="00B44B48">
      <w:pPr>
        <w:numPr>
          <w:ilvl w:val="1"/>
          <w:numId w:val="1"/>
        </w:numPr>
        <w:rPr>
          <w:sz w:val="32"/>
        </w:rPr>
      </w:pPr>
      <w:proofErr w:type="gramStart"/>
      <w:r>
        <w:rPr>
          <w:sz w:val="32"/>
        </w:rPr>
        <w:t>ВПЦ имеет целью, на основе исторических традиций российских кадетских корпусов, воспитание патриотов своего Отечества, формирование психологии гражданина, осознанно готовящего себя к служению Родине на гражданском и военном поприще, привитие подросткам и юношам понятий о долге, чести, ответственности за судьбу своей Родины, оказание помощи в подготовке их к поступлению в учреждения среднего профессионального и высшего профессионального образования.</w:t>
      </w:r>
      <w:proofErr w:type="gramEnd"/>
    </w:p>
    <w:p w:rsidR="00B44B48" w:rsidRDefault="00B44B48" w:rsidP="00B44B48">
      <w:pPr>
        <w:numPr>
          <w:ilvl w:val="1"/>
          <w:numId w:val="1"/>
        </w:numPr>
        <w:rPr>
          <w:sz w:val="32"/>
        </w:rPr>
      </w:pPr>
      <w:r>
        <w:rPr>
          <w:sz w:val="32"/>
        </w:rPr>
        <w:t>Для достижения цели своей деятельности ВПЦ осуществляет:</w:t>
      </w:r>
    </w:p>
    <w:p w:rsidR="00B44B48" w:rsidRDefault="00B44B48" w:rsidP="00B44B48">
      <w:pPr>
        <w:numPr>
          <w:ilvl w:val="0"/>
          <w:numId w:val="2"/>
        </w:numPr>
        <w:rPr>
          <w:sz w:val="32"/>
        </w:rPr>
      </w:pPr>
      <w:r>
        <w:rPr>
          <w:sz w:val="32"/>
        </w:rPr>
        <w:t>разработку и содействие реализации планов проведения мероприятий по подготовке детей к поступлению в  кадетские корпуса, суворовские и нахимовские училища, а также в другие образовательные учреждения:</w:t>
      </w:r>
    </w:p>
    <w:p w:rsidR="00B44B48" w:rsidRDefault="00B44B48" w:rsidP="00B44B48">
      <w:pPr>
        <w:numPr>
          <w:ilvl w:val="0"/>
          <w:numId w:val="2"/>
        </w:numPr>
        <w:rPr>
          <w:sz w:val="32"/>
        </w:rPr>
      </w:pPr>
      <w:r>
        <w:rPr>
          <w:sz w:val="32"/>
        </w:rPr>
        <w:t>координацию и организацию работы с подростками, готовящимися к служению Родине;</w:t>
      </w:r>
    </w:p>
    <w:p w:rsidR="00B44B48" w:rsidRDefault="00B44B48" w:rsidP="00B44B48">
      <w:pPr>
        <w:numPr>
          <w:ilvl w:val="0"/>
          <w:numId w:val="2"/>
        </w:numPr>
        <w:rPr>
          <w:sz w:val="32"/>
        </w:rPr>
      </w:pPr>
      <w:r>
        <w:rPr>
          <w:sz w:val="32"/>
        </w:rPr>
        <w:t>организацию поездок и экскурсий (в том числе на платной основе) для членов ВПЦ и других лиц по краю, России и зарубежным странам  в целях популяризации казачьего кадетского образования, а также в туристических и иных общественно полезных целях;</w:t>
      </w:r>
    </w:p>
    <w:p w:rsidR="00B44B48" w:rsidRDefault="00B44B48" w:rsidP="00B44B48">
      <w:pPr>
        <w:numPr>
          <w:ilvl w:val="0"/>
          <w:numId w:val="2"/>
        </w:numPr>
        <w:rPr>
          <w:sz w:val="32"/>
        </w:rPr>
      </w:pPr>
      <w:r>
        <w:rPr>
          <w:sz w:val="32"/>
        </w:rPr>
        <w:t>организационно-методическое и консультационно-информационное обеспечение деятельности образовательных учреждений и общественных организаций по вопросам организации работы с детьми, подростками и молодежью с использованием эффективных современных методов;</w:t>
      </w:r>
    </w:p>
    <w:p w:rsidR="00B44B48" w:rsidRDefault="00B44B48" w:rsidP="00B44B48">
      <w:pPr>
        <w:numPr>
          <w:ilvl w:val="0"/>
          <w:numId w:val="2"/>
        </w:numPr>
        <w:rPr>
          <w:sz w:val="32"/>
        </w:rPr>
      </w:pPr>
      <w:r>
        <w:rPr>
          <w:sz w:val="32"/>
        </w:rPr>
        <w:t>создание спортивных секций, клубов:</w:t>
      </w:r>
    </w:p>
    <w:p w:rsidR="00B44B48" w:rsidRDefault="00B44B48" w:rsidP="00B44B48">
      <w:pPr>
        <w:numPr>
          <w:ilvl w:val="0"/>
          <w:numId w:val="2"/>
        </w:numPr>
        <w:rPr>
          <w:sz w:val="32"/>
        </w:rPr>
      </w:pPr>
      <w:r>
        <w:rPr>
          <w:sz w:val="32"/>
        </w:rPr>
        <w:t>организацию и проведение спортивных соревнований;</w:t>
      </w:r>
    </w:p>
    <w:p w:rsidR="00B44B48" w:rsidRDefault="00B44B48" w:rsidP="00B44B48">
      <w:pPr>
        <w:numPr>
          <w:ilvl w:val="0"/>
          <w:numId w:val="2"/>
        </w:numPr>
        <w:rPr>
          <w:sz w:val="32"/>
        </w:rPr>
      </w:pPr>
      <w:r>
        <w:rPr>
          <w:sz w:val="32"/>
        </w:rPr>
        <w:t>создание клубов по интересам, формирование музыкальных, хореографических, актерских коллективов, организацию их выступлений;</w:t>
      </w:r>
    </w:p>
    <w:p w:rsidR="00B44B48" w:rsidRDefault="00B44B48" w:rsidP="00B44B48">
      <w:pPr>
        <w:numPr>
          <w:ilvl w:val="0"/>
          <w:numId w:val="2"/>
        </w:numPr>
        <w:rPr>
          <w:sz w:val="32"/>
        </w:rPr>
      </w:pPr>
      <w:r>
        <w:rPr>
          <w:sz w:val="32"/>
        </w:rPr>
        <w:lastRenderedPageBreak/>
        <w:t>организацию историко-поисковой работы, создание музеев и выставок;</w:t>
      </w:r>
    </w:p>
    <w:p w:rsidR="00B44B48" w:rsidRDefault="00B44B48" w:rsidP="00B44B48">
      <w:pPr>
        <w:numPr>
          <w:ilvl w:val="0"/>
          <w:numId w:val="2"/>
        </w:numPr>
        <w:rPr>
          <w:sz w:val="32"/>
        </w:rPr>
      </w:pPr>
      <w:r>
        <w:rPr>
          <w:sz w:val="32"/>
        </w:rPr>
        <w:t>проведение лекций и семинаров по актуальным вопросам, организацию авторских концертов и встреч с деятелями литературы и искусства;</w:t>
      </w:r>
    </w:p>
    <w:p w:rsidR="00B44B48" w:rsidRDefault="00B44B48" w:rsidP="00B44B48">
      <w:pPr>
        <w:numPr>
          <w:ilvl w:val="0"/>
          <w:numId w:val="2"/>
        </w:numPr>
        <w:rPr>
          <w:sz w:val="32"/>
        </w:rPr>
      </w:pPr>
      <w:r>
        <w:rPr>
          <w:sz w:val="32"/>
        </w:rPr>
        <w:t>работу в других направлениях, содействующих развитию  казачьего кадетского образования.</w:t>
      </w:r>
    </w:p>
    <w:p w:rsidR="00B44B48" w:rsidRDefault="00B44B48" w:rsidP="00B44B48">
      <w:pPr>
        <w:numPr>
          <w:ilvl w:val="1"/>
          <w:numId w:val="1"/>
        </w:numPr>
        <w:rPr>
          <w:sz w:val="32"/>
        </w:rPr>
      </w:pPr>
      <w:r>
        <w:rPr>
          <w:sz w:val="32"/>
        </w:rPr>
        <w:t xml:space="preserve">ВПЦ «Честь имею» как общественная организация </w:t>
      </w:r>
      <w:proofErr w:type="gramStart"/>
      <w:r>
        <w:rPr>
          <w:sz w:val="32"/>
        </w:rPr>
        <w:t>обязан</w:t>
      </w:r>
      <w:proofErr w:type="gramEnd"/>
      <w:r>
        <w:rPr>
          <w:sz w:val="32"/>
        </w:rPr>
        <w:t xml:space="preserve"> соблюдать законодательство Российской Федерации, общепризнанные принципы и нормы международного права.</w:t>
      </w:r>
    </w:p>
    <w:p w:rsidR="00B44B48" w:rsidRDefault="00B44B48" w:rsidP="00B44B48">
      <w:pPr>
        <w:numPr>
          <w:ilvl w:val="0"/>
          <w:numId w:val="1"/>
        </w:numPr>
        <w:jc w:val="center"/>
        <w:rPr>
          <w:b/>
          <w:bCs/>
          <w:color w:val="FF0000"/>
          <w:sz w:val="32"/>
          <w:u w:val="single"/>
        </w:rPr>
      </w:pPr>
      <w:r>
        <w:rPr>
          <w:b/>
          <w:bCs/>
          <w:color w:val="FF0000"/>
          <w:sz w:val="32"/>
          <w:u w:val="single"/>
        </w:rPr>
        <w:t>Права и обязанности членов ВПЦ. Участники организации.</w:t>
      </w:r>
    </w:p>
    <w:p w:rsidR="00B44B48" w:rsidRDefault="00B44B48" w:rsidP="00B44B48">
      <w:pPr>
        <w:numPr>
          <w:ilvl w:val="1"/>
          <w:numId w:val="1"/>
        </w:numPr>
        <w:rPr>
          <w:sz w:val="32"/>
        </w:rPr>
      </w:pPr>
      <w:r>
        <w:rPr>
          <w:sz w:val="32"/>
        </w:rPr>
        <w:t>Членами ВПЦ могут быть:</w:t>
      </w:r>
    </w:p>
    <w:p w:rsidR="00B44B48" w:rsidRDefault="00B44B48" w:rsidP="00B44B48">
      <w:pPr>
        <w:numPr>
          <w:ilvl w:val="0"/>
          <w:numId w:val="2"/>
        </w:numPr>
        <w:rPr>
          <w:sz w:val="32"/>
        </w:rPr>
      </w:pPr>
      <w:r>
        <w:rPr>
          <w:sz w:val="32"/>
        </w:rPr>
        <w:t>ученики МОУСОШ № 6;</w:t>
      </w:r>
    </w:p>
    <w:p w:rsidR="00B44B48" w:rsidRDefault="00B44B48" w:rsidP="00B44B48">
      <w:pPr>
        <w:numPr>
          <w:ilvl w:val="0"/>
          <w:numId w:val="2"/>
        </w:numPr>
        <w:rPr>
          <w:sz w:val="32"/>
        </w:rPr>
      </w:pPr>
      <w:r>
        <w:rPr>
          <w:sz w:val="32"/>
        </w:rPr>
        <w:t>граждане РФ, достигшие 10 лет, православного вероисповедания,  иностранные граждане и лица без гражданства, разделяющие цели ВПЦ, признающие её Устав и принимающие личное участие в работе ВПЦ;</w:t>
      </w:r>
    </w:p>
    <w:p w:rsidR="00B44B48" w:rsidRDefault="00B44B48" w:rsidP="00B44B48">
      <w:pPr>
        <w:numPr>
          <w:ilvl w:val="0"/>
          <w:numId w:val="2"/>
        </w:numPr>
        <w:rPr>
          <w:sz w:val="32"/>
        </w:rPr>
      </w:pPr>
      <w:r>
        <w:rPr>
          <w:sz w:val="32"/>
        </w:rPr>
        <w:t>общественные объединения и физические лица, выразившие солидарность с целями и задачами ВПЦ, автоматически становятся её членами, приобретая соответствующие права и обязанности.</w:t>
      </w:r>
    </w:p>
    <w:p w:rsidR="00B44B48" w:rsidRDefault="00B44B48" w:rsidP="00B44B48">
      <w:pPr>
        <w:numPr>
          <w:ilvl w:val="1"/>
          <w:numId w:val="1"/>
        </w:numPr>
        <w:rPr>
          <w:sz w:val="32"/>
        </w:rPr>
      </w:pPr>
      <w:r>
        <w:rPr>
          <w:sz w:val="32"/>
        </w:rPr>
        <w:t>Кадеты МОУСОШ № 6 становятся членами ВПЦ в соответствии со своим статусом после присвоения им звания «Российский  казак-кадет». Другие физические лица принимаются в члены организации на основании личного заявления. Общественные объединения принимаются в организацию на основании заявления с приложением соответствующего решения своих руководящих органов.</w:t>
      </w:r>
    </w:p>
    <w:p w:rsidR="00B44B48" w:rsidRDefault="00B44B48" w:rsidP="00B44B48">
      <w:pPr>
        <w:numPr>
          <w:ilvl w:val="1"/>
          <w:numId w:val="1"/>
        </w:numPr>
        <w:rPr>
          <w:sz w:val="32"/>
        </w:rPr>
      </w:pPr>
      <w:r>
        <w:rPr>
          <w:sz w:val="32"/>
        </w:rPr>
        <w:t>Прием и исключение членов организации осуществляется советом ВПЦ простым большинством голосов от общего количества членов Совета.</w:t>
      </w:r>
    </w:p>
    <w:p w:rsidR="00B44B48" w:rsidRDefault="00B44B48" w:rsidP="00B44B48">
      <w:pPr>
        <w:numPr>
          <w:ilvl w:val="1"/>
          <w:numId w:val="1"/>
        </w:numPr>
        <w:rPr>
          <w:sz w:val="32"/>
        </w:rPr>
      </w:pPr>
      <w:r>
        <w:rPr>
          <w:sz w:val="32"/>
        </w:rPr>
        <w:t>Совет ВПЦ ведет учет членов организации. Основанием для внесения в список членов и исключения из списка членов организации являются соответствующие решения совета ВПЦ, а также заявления членов организации о выходе из ВПЦ</w:t>
      </w:r>
    </w:p>
    <w:p w:rsidR="00B44B48" w:rsidRDefault="00B44B48" w:rsidP="00B44B48">
      <w:pPr>
        <w:numPr>
          <w:ilvl w:val="1"/>
          <w:numId w:val="1"/>
        </w:numPr>
        <w:rPr>
          <w:sz w:val="32"/>
        </w:rPr>
      </w:pPr>
      <w:r>
        <w:rPr>
          <w:sz w:val="32"/>
        </w:rPr>
        <w:t>Члены ВПЦ имеют право:</w:t>
      </w:r>
    </w:p>
    <w:p w:rsidR="00B44B48" w:rsidRDefault="00B44B48" w:rsidP="00B44B48">
      <w:pPr>
        <w:numPr>
          <w:ilvl w:val="0"/>
          <w:numId w:val="2"/>
        </w:numPr>
        <w:rPr>
          <w:sz w:val="32"/>
        </w:rPr>
      </w:pPr>
      <w:r>
        <w:rPr>
          <w:sz w:val="32"/>
        </w:rPr>
        <w:t>пользоваться поддержкой, защитой и помощью ВПЦ;</w:t>
      </w:r>
    </w:p>
    <w:p w:rsidR="00B44B48" w:rsidRDefault="00B44B48" w:rsidP="00B44B48">
      <w:pPr>
        <w:numPr>
          <w:ilvl w:val="0"/>
          <w:numId w:val="2"/>
        </w:numPr>
        <w:rPr>
          <w:sz w:val="32"/>
        </w:rPr>
      </w:pPr>
      <w:r>
        <w:rPr>
          <w:sz w:val="32"/>
        </w:rPr>
        <w:t>принимать участие в выборах руководящих и контролирующих органов ВПЦ и быть избранными в них:</w:t>
      </w:r>
    </w:p>
    <w:p w:rsidR="00B44B48" w:rsidRDefault="00B44B48" w:rsidP="00B44B48">
      <w:pPr>
        <w:numPr>
          <w:ilvl w:val="0"/>
          <w:numId w:val="2"/>
        </w:numPr>
        <w:rPr>
          <w:sz w:val="32"/>
        </w:rPr>
      </w:pPr>
      <w:r>
        <w:rPr>
          <w:sz w:val="32"/>
        </w:rPr>
        <w:lastRenderedPageBreak/>
        <w:t>участвовать в мероприятиях, проводимых ВПЦ;</w:t>
      </w:r>
    </w:p>
    <w:p w:rsidR="00B44B48" w:rsidRDefault="00B44B48" w:rsidP="00B44B48">
      <w:pPr>
        <w:numPr>
          <w:ilvl w:val="0"/>
          <w:numId w:val="2"/>
        </w:numPr>
        <w:rPr>
          <w:sz w:val="32"/>
        </w:rPr>
      </w:pPr>
      <w:r>
        <w:rPr>
          <w:sz w:val="32"/>
        </w:rPr>
        <w:t>вносить предложения, касающиеся деятельности ВПЦ и участвовать в их обсуждении и реализации;</w:t>
      </w:r>
    </w:p>
    <w:p w:rsidR="00B44B48" w:rsidRDefault="00B44B48" w:rsidP="00B44B48">
      <w:pPr>
        <w:numPr>
          <w:ilvl w:val="0"/>
          <w:numId w:val="2"/>
        </w:numPr>
        <w:rPr>
          <w:sz w:val="32"/>
        </w:rPr>
      </w:pPr>
      <w:r>
        <w:rPr>
          <w:sz w:val="32"/>
        </w:rPr>
        <w:t>представлять интересы ВПЦ в государственных и иных органах, а также в отношениях с другими организациями и гражданами по поручению её выборных органов;</w:t>
      </w:r>
    </w:p>
    <w:p w:rsidR="00B44B48" w:rsidRDefault="00B44B48" w:rsidP="00B44B48">
      <w:pPr>
        <w:numPr>
          <w:ilvl w:val="0"/>
          <w:numId w:val="2"/>
        </w:numPr>
        <w:rPr>
          <w:sz w:val="32"/>
        </w:rPr>
      </w:pPr>
      <w:r>
        <w:rPr>
          <w:sz w:val="32"/>
        </w:rPr>
        <w:t>получать информацию о деятельности ВПЦ;</w:t>
      </w:r>
    </w:p>
    <w:p w:rsidR="00B44B48" w:rsidRDefault="00B44B48" w:rsidP="00B44B48">
      <w:pPr>
        <w:numPr>
          <w:ilvl w:val="0"/>
          <w:numId w:val="2"/>
        </w:numPr>
        <w:rPr>
          <w:sz w:val="32"/>
        </w:rPr>
      </w:pPr>
      <w:r>
        <w:rPr>
          <w:sz w:val="32"/>
        </w:rPr>
        <w:t>свободно выходить из членов ВПЦ на основании заявления.</w:t>
      </w:r>
    </w:p>
    <w:p w:rsidR="00B44B48" w:rsidRDefault="00B44B48" w:rsidP="00B44B48">
      <w:pPr>
        <w:numPr>
          <w:ilvl w:val="1"/>
          <w:numId w:val="1"/>
        </w:numPr>
        <w:rPr>
          <w:sz w:val="32"/>
        </w:rPr>
      </w:pPr>
      <w:r>
        <w:rPr>
          <w:sz w:val="32"/>
        </w:rPr>
        <w:t>Члены ВПЦ обязаны:</w:t>
      </w:r>
    </w:p>
    <w:p w:rsidR="00B44B48" w:rsidRDefault="00B44B48" w:rsidP="00B44B48">
      <w:pPr>
        <w:numPr>
          <w:ilvl w:val="0"/>
          <w:numId w:val="2"/>
        </w:numPr>
        <w:rPr>
          <w:sz w:val="32"/>
        </w:rPr>
      </w:pPr>
      <w:r>
        <w:rPr>
          <w:sz w:val="32"/>
        </w:rPr>
        <w:t>соблюдать Устав ВПЦ;</w:t>
      </w:r>
    </w:p>
    <w:p w:rsidR="00B44B48" w:rsidRDefault="00B44B48" w:rsidP="00B44B48">
      <w:pPr>
        <w:numPr>
          <w:ilvl w:val="0"/>
          <w:numId w:val="2"/>
        </w:numPr>
        <w:rPr>
          <w:sz w:val="32"/>
        </w:rPr>
      </w:pPr>
      <w:r>
        <w:rPr>
          <w:sz w:val="32"/>
        </w:rPr>
        <w:t>принимать участие в деятельности ВПЦ;</w:t>
      </w:r>
    </w:p>
    <w:p w:rsidR="00B44B48" w:rsidRDefault="00B44B48" w:rsidP="00B44B48">
      <w:pPr>
        <w:numPr>
          <w:ilvl w:val="0"/>
          <w:numId w:val="2"/>
        </w:numPr>
        <w:rPr>
          <w:sz w:val="32"/>
        </w:rPr>
      </w:pPr>
      <w:r>
        <w:rPr>
          <w:sz w:val="32"/>
        </w:rPr>
        <w:t>выполнять решения руководящих органов ВПЦ;</w:t>
      </w:r>
    </w:p>
    <w:p w:rsidR="00B44B48" w:rsidRDefault="00B44B48" w:rsidP="00B44B48">
      <w:pPr>
        <w:numPr>
          <w:ilvl w:val="0"/>
          <w:numId w:val="2"/>
        </w:numPr>
        <w:rPr>
          <w:sz w:val="32"/>
        </w:rPr>
      </w:pPr>
      <w:r>
        <w:rPr>
          <w:sz w:val="32"/>
        </w:rPr>
        <w:t>способствовать своей деятельностью повышению эффективности работы ВПЦ;</w:t>
      </w:r>
    </w:p>
    <w:p w:rsidR="00B44B48" w:rsidRDefault="00B44B48" w:rsidP="00B44B48">
      <w:pPr>
        <w:numPr>
          <w:ilvl w:val="0"/>
          <w:numId w:val="2"/>
        </w:numPr>
        <w:rPr>
          <w:sz w:val="32"/>
        </w:rPr>
      </w:pPr>
      <w:r>
        <w:rPr>
          <w:sz w:val="32"/>
        </w:rPr>
        <w:t>не совершать действий, нарушающих Устав ВПЦ, этику товарищеских взаимоотношений, а также действий, наносящих моральный или материальный ущерб ВПЦ, воздерживаться от деятельности, противоречащей целям и задачам, провозглашенным ВПЦ.</w:t>
      </w:r>
    </w:p>
    <w:p w:rsidR="00B44B48" w:rsidRDefault="00B44B48" w:rsidP="00B44B48">
      <w:pPr>
        <w:numPr>
          <w:ilvl w:val="1"/>
          <w:numId w:val="1"/>
        </w:numPr>
        <w:rPr>
          <w:sz w:val="32"/>
        </w:rPr>
      </w:pPr>
      <w:r>
        <w:rPr>
          <w:sz w:val="32"/>
        </w:rPr>
        <w:t>Член ВПЦ прекращает свое членство в организации путем подачи заявления в Совет ВПЦ. К заявлению члена ВПЦ, являющегося юридическим лицом, прилагается, кроме того, соответствующее решение руководящего органа этого юридического лица.</w:t>
      </w:r>
    </w:p>
    <w:p w:rsidR="00B44B48" w:rsidRDefault="00B44B48" w:rsidP="00B44B48">
      <w:pPr>
        <w:numPr>
          <w:ilvl w:val="1"/>
          <w:numId w:val="1"/>
        </w:numPr>
        <w:rPr>
          <w:sz w:val="32"/>
        </w:rPr>
      </w:pPr>
      <w:r>
        <w:rPr>
          <w:sz w:val="32"/>
        </w:rPr>
        <w:t>Член ВПЦ считается выбывшим из неё с момента подачи заявления.</w:t>
      </w:r>
    </w:p>
    <w:p w:rsidR="00B44B48" w:rsidRDefault="00B44B48" w:rsidP="00B44B48">
      <w:pPr>
        <w:numPr>
          <w:ilvl w:val="1"/>
          <w:numId w:val="1"/>
        </w:numPr>
        <w:rPr>
          <w:sz w:val="32"/>
        </w:rPr>
      </w:pPr>
      <w:r>
        <w:rPr>
          <w:sz w:val="32"/>
        </w:rPr>
        <w:t>Члены ВПЦ могут быть исключены за деятельность, противоречащую целям и задачам ВПЦ, а также за действия, дискредитирующие ВПЦ, наносящую моральный или материальный ущерб.</w:t>
      </w:r>
    </w:p>
    <w:p w:rsidR="00B44B48" w:rsidRDefault="00B44B48" w:rsidP="00B44B48">
      <w:pPr>
        <w:numPr>
          <w:ilvl w:val="1"/>
          <w:numId w:val="1"/>
        </w:numPr>
        <w:rPr>
          <w:sz w:val="32"/>
        </w:rPr>
      </w:pPr>
      <w:r>
        <w:rPr>
          <w:sz w:val="32"/>
        </w:rPr>
        <w:t>Исключение членов ВПЦ производится Советом ВПЦ простым большинством голосов, которыми обладают члены Совета ВПЦ. Решение об исключении может быть обжаловано на общем собрании, решение которого по указанному вопросу является окончательным.</w:t>
      </w:r>
    </w:p>
    <w:p w:rsidR="00B44B48" w:rsidRDefault="00B44B48" w:rsidP="00B44B48">
      <w:pPr>
        <w:numPr>
          <w:ilvl w:val="1"/>
          <w:numId w:val="1"/>
        </w:numPr>
        <w:rPr>
          <w:sz w:val="32"/>
        </w:rPr>
      </w:pPr>
      <w:r>
        <w:rPr>
          <w:sz w:val="32"/>
        </w:rPr>
        <w:t>Членам организации могут выдаваться удостоверения члена ВПЦ. Форма удостоверения утверждается советом ВПЦ.</w:t>
      </w:r>
    </w:p>
    <w:p w:rsidR="00B44B48" w:rsidRDefault="00B44B48" w:rsidP="00B44B48">
      <w:pPr>
        <w:jc w:val="center"/>
        <w:rPr>
          <w:b/>
          <w:bCs/>
          <w:color w:val="FF0000"/>
          <w:sz w:val="32"/>
          <w:u w:val="single"/>
        </w:rPr>
      </w:pPr>
    </w:p>
    <w:p w:rsidR="00B44B48" w:rsidRDefault="00B44B48" w:rsidP="00B44B48">
      <w:pPr>
        <w:jc w:val="center"/>
        <w:rPr>
          <w:b/>
          <w:bCs/>
          <w:color w:val="FF0000"/>
          <w:sz w:val="32"/>
          <w:u w:val="single"/>
        </w:rPr>
      </w:pPr>
    </w:p>
    <w:p w:rsidR="00B44B48" w:rsidRDefault="00B44B48" w:rsidP="00B44B48">
      <w:pPr>
        <w:numPr>
          <w:ilvl w:val="0"/>
          <w:numId w:val="1"/>
        </w:numPr>
        <w:jc w:val="center"/>
        <w:rPr>
          <w:b/>
          <w:bCs/>
          <w:color w:val="FF0000"/>
          <w:sz w:val="32"/>
          <w:u w:val="single"/>
        </w:rPr>
      </w:pPr>
      <w:r>
        <w:rPr>
          <w:b/>
          <w:bCs/>
          <w:color w:val="FF0000"/>
          <w:sz w:val="32"/>
          <w:u w:val="single"/>
        </w:rPr>
        <w:lastRenderedPageBreak/>
        <w:t>Организационная структура и органы управления ВПЦ.</w:t>
      </w:r>
    </w:p>
    <w:p w:rsidR="00B44B48" w:rsidRDefault="00B44B48" w:rsidP="00B44B48">
      <w:pPr>
        <w:numPr>
          <w:ilvl w:val="1"/>
          <w:numId w:val="1"/>
        </w:numPr>
        <w:rPr>
          <w:sz w:val="32"/>
        </w:rPr>
      </w:pPr>
      <w:r>
        <w:rPr>
          <w:sz w:val="32"/>
        </w:rPr>
        <w:t>Высшим органом военно-патриотического центра «Честь имею» является общее собрание членов организации, которое созывается не реже одного раза в год. Внеочередное общее собрание может быть собрано Советом ВПЦ или по требованию не менее 1/3 её членов. О созыве общего собрания члены и участники ВПЦ извещаются персонально не позднее, чем за 15 дней, до даты проведения общего собрания.</w:t>
      </w:r>
    </w:p>
    <w:p w:rsidR="00B44B48" w:rsidRDefault="00B44B48" w:rsidP="00B44B48">
      <w:pPr>
        <w:numPr>
          <w:ilvl w:val="1"/>
          <w:numId w:val="1"/>
        </w:numPr>
        <w:rPr>
          <w:sz w:val="32"/>
        </w:rPr>
      </w:pPr>
      <w:r>
        <w:rPr>
          <w:sz w:val="32"/>
        </w:rPr>
        <w:t>Общее собрание организации:</w:t>
      </w:r>
    </w:p>
    <w:p w:rsidR="00B44B48" w:rsidRDefault="00B44B48" w:rsidP="00B44B48">
      <w:pPr>
        <w:numPr>
          <w:ilvl w:val="0"/>
          <w:numId w:val="2"/>
        </w:numPr>
        <w:rPr>
          <w:sz w:val="32"/>
        </w:rPr>
      </w:pPr>
      <w:r>
        <w:rPr>
          <w:sz w:val="32"/>
        </w:rPr>
        <w:t>утверждает Устав ВПЦ;</w:t>
      </w:r>
    </w:p>
    <w:p w:rsidR="00B44B48" w:rsidRDefault="00B44B48" w:rsidP="00B44B48">
      <w:pPr>
        <w:numPr>
          <w:ilvl w:val="0"/>
          <w:numId w:val="2"/>
        </w:numPr>
        <w:rPr>
          <w:sz w:val="32"/>
        </w:rPr>
      </w:pPr>
      <w:r>
        <w:rPr>
          <w:sz w:val="32"/>
        </w:rPr>
        <w:t>избирает Совет ВПЦ, председателя Совета ВПЦ, ревизионную комиссию сроком на один год;</w:t>
      </w:r>
    </w:p>
    <w:p w:rsidR="00B44B48" w:rsidRDefault="00B44B48" w:rsidP="00B44B48">
      <w:pPr>
        <w:numPr>
          <w:ilvl w:val="0"/>
          <w:numId w:val="2"/>
        </w:numPr>
        <w:rPr>
          <w:sz w:val="32"/>
        </w:rPr>
      </w:pPr>
      <w:r>
        <w:rPr>
          <w:sz w:val="32"/>
        </w:rPr>
        <w:t>утверждает состав Совета ВПЦ;</w:t>
      </w:r>
    </w:p>
    <w:p w:rsidR="00B44B48" w:rsidRDefault="00B44B48" w:rsidP="00B44B48">
      <w:pPr>
        <w:numPr>
          <w:ilvl w:val="0"/>
          <w:numId w:val="2"/>
        </w:numPr>
        <w:rPr>
          <w:sz w:val="32"/>
        </w:rPr>
      </w:pPr>
      <w:r>
        <w:rPr>
          <w:sz w:val="32"/>
        </w:rPr>
        <w:t>принимает решения о создании, реорганизации и ликвидации ВПЦ;</w:t>
      </w:r>
    </w:p>
    <w:p w:rsidR="00B44B48" w:rsidRDefault="00B44B48" w:rsidP="00B44B48">
      <w:pPr>
        <w:numPr>
          <w:ilvl w:val="0"/>
          <w:numId w:val="2"/>
        </w:numPr>
        <w:rPr>
          <w:sz w:val="32"/>
        </w:rPr>
      </w:pPr>
      <w:r>
        <w:rPr>
          <w:sz w:val="32"/>
        </w:rPr>
        <w:t>определяет и утверждает организационную структуру ВПЦ;</w:t>
      </w:r>
    </w:p>
    <w:p w:rsidR="00B44B48" w:rsidRDefault="00B44B48" w:rsidP="00B44B48">
      <w:pPr>
        <w:numPr>
          <w:ilvl w:val="0"/>
          <w:numId w:val="2"/>
        </w:numPr>
        <w:rPr>
          <w:sz w:val="32"/>
        </w:rPr>
      </w:pPr>
      <w:r>
        <w:rPr>
          <w:sz w:val="32"/>
        </w:rPr>
        <w:t>определяет основные направления деятельности ВПЦ и другие вопросы, предложенные к рассмотрению;</w:t>
      </w:r>
    </w:p>
    <w:p w:rsidR="00B44B48" w:rsidRDefault="00B44B48" w:rsidP="00B44B48">
      <w:pPr>
        <w:numPr>
          <w:ilvl w:val="0"/>
          <w:numId w:val="2"/>
        </w:numPr>
        <w:rPr>
          <w:sz w:val="32"/>
        </w:rPr>
      </w:pPr>
      <w:r>
        <w:rPr>
          <w:sz w:val="32"/>
        </w:rPr>
        <w:t>заслушивает, не реже одного раза в год, отчеты о работе Совета ВПЦ и Совета «атаманов», а также отчет ревизионной комиссии о деятельности ВПЦ.</w:t>
      </w:r>
    </w:p>
    <w:p w:rsidR="00B44B48" w:rsidRDefault="00B44B48" w:rsidP="00B44B48">
      <w:pPr>
        <w:numPr>
          <w:ilvl w:val="1"/>
          <w:numId w:val="1"/>
        </w:numPr>
        <w:rPr>
          <w:sz w:val="32"/>
        </w:rPr>
      </w:pPr>
      <w:r>
        <w:rPr>
          <w:sz w:val="32"/>
        </w:rPr>
        <w:t>Общее собрание правомочно, если на нем присутствуют не менее половины членов организации. Решения принимаются открытым голосованием. Выборы руководящих органов ВПЦ проводятся открытым или тайным голосованием простым большинством голосов членов ВПЦ, присутствующих на собрании.</w:t>
      </w:r>
    </w:p>
    <w:p w:rsidR="00B44B48" w:rsidRDefault="00B44B48" w:rsidP="00B44B48">
      <w:pPr>
        <w:numPr>
          <w:ilvl w:val="1"/>
          <w:numId w:val="1"/>
        </w:numPr>
        <w:rPr>
          <w:sz w:val="32"/>
        </w:rPr>
      </w:pPr>
      <w:r>
        <w:rPr>
          <w:sz w:val="32"/>
        </w:rPr>
        <w:t>При отсутствии кворума общее собрание может быть перенесено на срок до 15 дней. Повторное собрание правомочно, если на нем присутствуют не менее 1/3 членов организации. Если на повторном собрании присутствует менее половины членов организации, собрание вправе решить любой вопрос, относящийся к его компетенции, за исключением утверждения Устава, изменений и дополнений к нему и принятия решений о реорганизации и ликвидации ВПЦ.</w:t>
      </w:r>
    </w:p>
    <w:p w:rsidR="00B44B48" w:rsidRDefault="00B44B48" w:rsidP="00B44B48">
      <w:pPr>
        <w:numPr>
          <w:ilvl w:val="1"/>
          <w:numId w:val="1"/>
        </w:numPr>
        <w:rPr>
          <w:sz w:val="32"/>
        </w:rPr>
      </w:pPr>
      <w:r>
        <w:rPr>
          <w:sz w:val="32"/>
        </w:rPr>
        <w:t xml:space="preserve">Решения об утверждении Устава, изменений и дополнений к нему, о реорганизации и ликвидации ВПЦ принимаются квалифицированным (75%) большинством голосов от числа </w:t>
      </w:r>
      <w:r>
        <w:rPr>
          <w:sz w:val="32"/>
        </w:rPr>
        <w:lastRenderedPageBreak/>
        <w:t xml:space="preserve">голосов, которым обладают присутствующие на общем собрании члены ВПЦ. </w:t>
      </w:r>
    </w:p>
    <w:p w:rsidR="00B44B48" w:rsidRDefault="00B44B48" w:rsidP="00B44B48">
      <w:pPr>
        <w:numPr>
          <w:ilvl w:val="1"/>
          <w:numId w:val="1"/>
        </w:numPr>
        <w:rPr>
          <w:sz w:val="32"/>
        </w:rPr>
      </w:pPr>
      <w:r>
        <w:rPr>
          <w:sz w:val="32"/>
        </w:rPr>
        <w:t>Постоянно действующим руководящим органом ВПЦ является Совет ВПЦ</w:t>
      </w:r>
    </w:p>
    <w:p w:rsidR="00B44B48" w:rsidRDefault="00B44B48" w:rsidP="00B44B48">
      <w:pPr>
        <w:numPr>
          <w:ilvl w:val="1"/>
          <w:numId w:val="1"/>
        </w:numPr>
        <w:rPr>
          <w:sz w:val="32"/>
        </w:rPr>
      </w:pPr>
      <w:r>
        <w:rPr>
          <w:sz w:val="32"/>
        </w:rPr>
        <w:t>Руководит работой Совета ВПЦ председатель Совета ВПЦ. Председатель Совета ВПЦ избирается общим собранием организации.</w:t>
      </w:r>
    </w:p>
    <w:p w:rsidR="00B44B48" w:rsidRDefault="00B44B48" w:rsidP="00B44B48">
      <w:pPr>
        <w:numPr>
          <w:ilvl w:val="1"/>
          <w:numId w:val="1"/>
        </w:numPr>
        <w:rPr>
          <w:sz w:val="32"/>
        </w:rPr>
      </w:pPr>
      <w:r>
        <w:rPr>
          <w:sz w:val="32"/>
        </w:rPr>
        <w:t xml:space="preserve">В состав Совета ВПЦ входят совершеннолетние и несовершеннолетние члены организации, члены совета «атаманов» школы, представители отрядов, классные руководители, а также представители детских общественных организаций Советского района Ставропольского края, представители «Общественной организации казаков Советского </w:t>
      </w:r>
      <w:proofErr w:type="spellStart"/>
      <w:r>
        <w:rPr>
          <w:sz w:val="32"/>
        </w:rPr>
        <w:t>мунципального</w:t>
      </w:r>
      <w:proofErr w:type="spellEnd"/>
      <w:r>
        <w:rPr>
          <w:sz w:val="32"/>
        </w:rPr>
        <w:t xml:space="preserve"> района» Ставропольского казачьего округа Терского казачьего войска, родители.</w:t>
      </w:r>
    </w:p>
    <w:p w:rsidR="00B44B48" w:rsidRDefault="00B44B48" w:rsidP="00B44B48">
      <w:pPr>
        <w:numPr>
          <w:ilvl w:val="1"/>
          <w:numId w:val="1"/>
        </w:numPr>
        <w:rPr>
          <w:sz w:val="32"/>
        </w:rPr>
      </w:pPr>
      <w:r>
        <w:rPr>
          <w:sz w:val="32"/>
        </w:rPr>
        <w:t>Совет ВПЦ:</w:t>
      </w:r>
    </w:p>
    <w:p w:rsidR="00B44B48" w:rsidRDefault="00B44B48" w:rsidP="00B44B48">
      <w:pPr>
        <w:numPr>
          <w:ilvl w:val="0"/>
          <w:numId w:val="2"/>
        </w:numPr>
        <w:rPr>
          <w:sz w:val="32"/>
        </w:rPr>
      </w:pPr>
      <w:r>
        <w:rPr>
          <w:sz w:val="32"/>
        </w:rPr>
        <w:t>принимает в члены организации и исключает из членов ВПЦ</w:t>
      </w:r>
    </w:p>
    <w:p w:rsidR="00B44B48" w:rsidRDefault="00B44B48" w:rsidP="00B44B48">
      <w:pPr>
        <w:numPr>
          <w:ilvl w:val="0"/>
          <w:numId w:val="2"/>
        </w:numPr>
        <w:rPr>
          <w:sz w:val="32"/>
        </w:rPr>
      </w:pPr>
      <w:r>
        <w:rPr>
          <w:sz w:val="32"/>
        </w:rPr>
        <w:t>регистрирует участников организации и исключает участников из списков ВПЦ</w:t>
      </w:r>
    </w:p>
    <w:p w:rsidR="00B44B48" w:rsidRDefault="00B44B48" w:rsidP="00B44B48">
      <w:pPr>
        <w:numPr>
          <w:ilvl w:val="0"/>
          <w:numId w:val="2"/>
        </w:numPr>
        <w:rPr>
          <w:sz w:val="32"/>
        </w:rPr>
      </w:pPr>
      <w:r>
        <w:rPr>
          <w:sz w:val="32"/>
        </w:rPr>
        <w:t>ведет списки членов и участников организации</w:t>
      </w:r>
    </w:p>
    <w:p w:rsidR="00B44B48" w:rsidRDefault="00B44B48" w:rsidP="00B44B48">
      <w:pPr>
        <w:numPr>
          <w:ilvl w:val="0"/>
          <w:numId w:val="2"/>
        </w:numPr>
        <w:rPr>
          <w:sz w:val="32"/>
        </w:rPr>
      </w:pPr>
      <w:r>
        <w:rPr>
          <w:sz w:val="32"/>
        </w:rPr>
        <w:t>руководит работой Совета «атаманов» и других подразделений организации;</w:t>
      </w:r>
    </w:p>
    <w:p w:rsidR="00B44B48" w:rsidRDefault="00B44B48" w:rsidP="00B44B48">
      <w:pPr>
        <w:numPr>
          <w:ilvl w:val="0"/>
          <w:numId w:val="2"/>
        </w:numPr>
        <w:rPr>
          <w:sz w:val="32"/>
        </w:rPr>
      </w:pPr>
      <w:r>
        <w:rPr>
          <w:sz w:val="32"/>
        </w:rPr>
        <w:t>готовит вопросы для обсуждения на общем собрании ВПЦ</w:t>
      </w:r>
    </w:p>
    <w:p w:rsidR="00B44B48" w:rsidRDefault="00B44B48" w:rsidP="00B44B48">
      <w:pPr>
        <w:numPr>
          <w:ilvl w:val="0"/>
          <w:numId w:val="2"/>
        </w:numPr>
        <w:rPr>
          <w:sz w:val="32"/>
        </w:rPr>
      </w:pPr>
      <w:r>
        <w:rPr>
          <w:sz w:val="32"/>
        </w:rPr>
        <w:t>принимает решения об участии и о формах участия в деятельности других общественных организаций и объединений;</w:t>
      </w:r>
    </w:p>
    <w:p w:rsidR="00B44B48" w:rsidRDefault="00B44B48" w:rsidP="00B44B48">
      <w:pPr>
        <w:numPr>
          <w:ilvl w:val="0"/>
          <w:numId w:val="2"/>
        </w:numPr>
        <w:rPr>
          <w:sz w:val="32"/>
        </w:rPr>
      </w:pPr>
      <w:r>
        <w:rPr>
          <w:sz w:val="32"/>
        </w:rPr>
        <w:t>рассматривает и решает другие вопросы, не входящие в исключительную компетенцию общего собрания ВПЦ.</w:t>
      </w:r>
    </w:p>
    <w:p w:rsidR="00B44B48" w:rsidRDefault="00B44B48" w:rsidP="00B44B48">
      <w:pPr>
        <w:numPr>
          <w:ilvl w:val="1"/>
          <w:numId w:val="1"/>
        </w:numPr>
        <w:rPr>
          <w:sz w:val="32"/>
        </w:rPr>
      </w:pPr>
      <w:r>
        <w:rPr>
          <w:sz w:val="32"/>
        </w:rPr>
        <w:t>Заседания Совета ВПЦ проводятся по мере необходимости, но не реже одного раза в квартал. Заседания считаются правомочными при участии в них более половины от общего числа членов Совета. О дате заседания Совета ВПЦ и повестке дня всех членов Совета персонально извещает секретарь Совета. Решения принимаются открытым голосованием простым большинством голосов членов Совета ВПЦ, присутствующими на собрании. Заседания Совета ВПЦ ведет председатель Совета, а в его отсутствие – один из членов Совета.</w:t>
      </w:r>
    </w:p>
    <w:p w:rsidR="00B44B48" w:rsidRDefault="00B44B48" w:rsidP="00B44B48">
      <w:pPr>
        <w:numPr>
          <w:ilvl w:val="1"/>
          <w:numId w:val="1"/>
        </w:numPr>
        <w:rPr>
          <w:sz w:val="32"/>
        </w:rPr>
      </w:pPr>
      <w:r>
        <w:rPr>
          <w:sz w:val="32"/>
        </w:rPr>
        <w:lastRenderedPageBreak/>
        <w:t>Протоколы заседаний совета ВПЦ ведет секретарь, избираемый из числа членов Совета ВПЦ. При необходимости функции секретаря может осуществлять любой из членов Совета.</w:t>
      </w:r>
    </w:p>
    <w:p w:rsidR="00B44B48" w:rsidRDefault="00B44B48" w:rsidP="00B44B48">
      <w:pPr>
        <w:numPr>
          <w:ilvl w:val="1"/>
          <w:numId w:val="1"/>
        </w:numPr>
        <w:rPr>
          <w:sz w:val="32"/>
        </w:rPr>
      </w:pPr>
      <w:r>
        <w:rPr>
          <w:sz w:val="32"/>
        </w:rPr>
        <w:t>Председатель Совета ВПЦ:</w:t>
      </w:r>
    </w:p>
    <w:p w:rsidR="00B44B48" w:rsidRDefault="00B44B48" w:rsidP="00B44B48">
      <w:pPr>
        <w:numPr>
          <w:ilvl w:val="0"/>
          <w:numId w:val="2"/>
        </w:numPr>
        <w:rPr>
          <w:sz w:val="32"/>
        </w:rPr>
      </w:pPr>
      <w:r>
        <w:rPr>
          <w:sz w:val="32"/>
        </w:rPr>
        <w:t>руководит деятельностью Совета ВПЦ, подписывает решения, принимаемые Советом ВПЦ</w:t>
      </w:r>
    </w:p>
    <w:p w:rsidR="00B44B48" w:rsidRDefault="00B44B48" w:rsidP="00B44B48">
      <w:pPr>
        <w:numPr>
          <w:ilvl w:val="0"/>
          <w:numId w:val="2"/>
        </w:numPr>
        <w:rPr>
          <w:sz w:val="32"/>
        </w:rPr>
      </w:pPr>
      <w:r>
        <w:rPr>
          <w:sz w:val="32"/>
        </w:rPr>
        <w:t>в период между заседаниями Совета ВПЦ осуществляет руководство деятельностью ВПЦ, в том числе принимает оперативные решения по вопросам повседневной деятельности ВПЦ</w:t>
      </w:r>
    </w:p>
    <w:p w:rsidR="00B44B48" w:rsidRDefault="00B44B48" w:rsidP="00B44B48">
      <w:pPr>
        <w:numPr>
          <w:ilvl w:val="0"/>
          <w:numId w:val="2"/>
        </w:numPr>
        <w:rPr>
          <w:sz w:val="32"/>
        </w:rPr>
      </w:pPr>
      <w:r>
        <w:rPr>
          <w:sz w:val="32"/>
        </w:rPr>
        <w:t>подписывает документы о создании и деятельности отделений ВПЦ</w:t>
      </w:r>
    </w:p>
    <w:p w:rsidR="00B44B48" w:rsidRDefault="00B44B48" w:rsidP="00B44B48">
      <w:pPr>
        <w:numPr>
          <w:ilvl w:val="0"/>
          <w:numId w:val="2"/>
        </w:numPr>
        <w:rPr>
          <w:sz w:val="32"/>
        </w:rPr>
      </w:pPr>
      <w:r>
        <w:rPr>
          <w:sz w:val="32"/>
        </w:rPr>
        <w:t>без доверенности представляет ВПЦ во взаимоотношениях с государственными, общественными, религиозными и иными организациями в Российской Федерации и за рубежом</w:t>
      </w:r>
    </w:p>
    <w:p w:rsidR="00B44B48" w:rsidRDefault="00B44B48" w:rsidP="00B44B48">
      <w:pPr>
        <w:numPr>
          <w:ilvl w:val="0"/>
          <w:numId w:val="2"/>
        </w:numPr>
        <w:rPr>
          <w:sz w:val="32"/>
        </w:rPr>
      </w:pPr>
      <w:r>
        <w:rPr>
          <w:sz w:val="32"/>
        </w:rPr>
        <w:t>осуществляет исполнительно-распорядительные функции</w:t>
      </w:r>
    </w:p>
    <w:p w:rsidR="00B44B48" w:rsidRDefault="00B44B48" w:rsidP="00B44B48">
      <w:pPr>
        <w:numPr>
          <w:ilvl w:val="0"/>
          <w:numId w:val="2"/>
        </w:numPr>
        <w:rPr>
          <w:sz w:val="32"/>
        </w:rPr>
      </w:pPr>
      <w:r>
        <w:rPr>
          <w:sz w:val="32"/>
        </w:rPr>
        <w:t>издает приказы и распоряжения</w:t>
      </w:r>
    </w:p>
    <w:p w:rsidR="00B44B48" w:rsidRDefault="00B44B48" w:rsidP="00B44B48">
      <w:pPr>
        <w:numPr>
          <w:ilvl w:val="0"/>
          <w:numId w:val="2"/>
        </w:numPr>
        <w:rPr>
          <w:sz w:val="32"/>
        </w:rPr>
      </w:pPr>
      <w:r>
        <w:rPr>
          <w:sz w:val="32"/>
        </w:rPr>
        <w:t>имеет право подписи документов</w:t>
      </w:r>
    </w:p>
    <w:p w:rsidR="00B44B48" w:rsidRDefault="00B44B48" w:rsidP="00B44B48">
      <w:pPr>
        <w:numPr>
          <w:ilvl w:val="0"/>
          <w:numId w:val="2"/>
        </w:numPr>
        <w:rPr>
          <w:sz w:val="32"/>
        </w:rPr>
      </w:pPr>
      <w:r>
        <w:rPr>
          <w:sz w:val="32"/>
        </w:rPr>
        <w:t>входит лично или делегирует своего представителя в состав коллегии казачьей  кадетской чести</w:t>
      </w:r>
    </w:p>
    <w:p w:rsidR="00B44B48" w:rsidRDefault="00B44B48" w:rsidP="00B44B48">
      <w:pPr>
        <w:numPr>
          <w:ilvl w:val="1"/>
          <w:numId w:val="1"/>
        </w:numPr>
        <w:rPr>
          <w:sz w:val="32"/>
        </w:rPr>
      </w:pPr>
      <w:r>
        <w:rPr>
          <w:sz w:val="32"/>
        </w:rPr>
        <w:t>Формами самоуправления ВПЦ являются совет «атаманов», коллегия  казачьей кадетской чести и другие формы.</w:t>
      </w:r>
    </w:p>
    <w:p w:rsidR="00B44B48" w:rsidRDefault="00B44B48" w:rsidP="00B44B48">
      <w:pPr>
        <w:numPr>
          <w:ilvl w:val="1"/>
          <w:numId w:val="1"/>
        </w:numPr>
        <w:rPr>
          <w:sz w:val="32"/>
        </w:rPr>
      </w:pPr>
      <w:r>
        <w:rPr>
          <w:sz w:val="32"/>
        </w:rPr>
        <w:t>Состав Совета «атаманов» и коллегии  казачьей кадетской чести, а также порядок их деятельности утверждаются общим собранием ВПЦ</w:t>
      </w:r>
    </w:p>
    <w:p w:rsidR="00B44B48" w:rsidRDefault="00B44B48" w:rsidP="00B44B48">
      <w:pPr>
        <w:numPr>
          <w:ilvl w:val="1"/>
          <w:numId w:val="1"/>
        </w:numPr>
        <w:rPr>
          <w:sz w:val="32"/>
        </w:rPr>
      </w:pPr>
      <w:r>
        <w:rPr>
          <w:sz w:val="32"/>
        </w:rPr>
        <w:t>В Совет «атаманов» исключительно и в совет коллегии казачьей кадетской чести избираются несовершеннолетние члены организации.</w:t>
      </w:r>
    </w:p>
    <w:p w:rsidR="00B44B48" w:rsidRDefault="00B44B48" w:rsidP="00B44B48">
      <w:pPr>
        <w:numPr>
          <w:ilvl w:val="1"/>
          <w:numId w:val="1"/>
        </w:numPr>
        <w:rPr>
          <w:sz w:val="32"/>
        </w:rPr>
      </w:pPr>
      <w:r>
        <w:rPr>
          <w:sz w:val="32"/>
        </w:rPr>
        <w:t>Руководство деятельностью Совета «атаманов» и коллегии казачьей кадетской чести осуществляет председатель Совета ВПЦ через председателей Совета «атаманов» и коллегии казачьей кадетской чести.</w:t>
      </w:r>
    </w:p>
    <w:p w:rsidR="00B44B48" w:rsidRDefault="00B44B48" w:rsidP="00B44B48">
      <w:pPr>
        <w:numPr>
          <w:ilvl w:val="0"/>
          <w:numId w:val="1"/>
        </w:numPr>
        <w:jc w:val="center"/>
        <w:rPr>
          <w:b/>
          <w:bCs/>
          <w:color w:val="FF0000"/>
          <w:sz w:val="32"/>
          <w:u w:val="single"/>
        </w:rPr>
      </w:pPr>
      <w:r>
        <w:rPr>
          <w:b/>
          <w:bCs/>
          <w:color w:val="FF0000"/>
          <w:sz w:val="32"/>
          <w:u w:val="single"/>
        </w:rPr>
        <w:t>Порядок прекращения деятельности ВПЦ</w:t>
      </w:r>
    </w:p>
    <w:p w:rsidR="00B44B48" w:rsidRPr="007B390B" w:rsidRDefault="00B44B48" w:rsidP="00B44B48">
      <w:pPr>
        <w:numPr>
          <w:ilvl w:val="1"/>
          <w:numId w:val="1"/>
        </w:numPr>
        <w:rPr>
          <w:sz w:val="28"/>
          <w:szCs w:val="28"/>
        </w:rPr>
      </w:pPr>
      <w:r>
        <w:rPr>
          <w:sz w:val="32"/>
        </w:rPr>
        <w:t xml:space="preserve">Деятельность ВПЦ прекращается путем её реорганизации </w:t>
      </w:r>
      <w:r w:rsidRPr="007B390B">
        <w:rPr>
          <w:sz w:val="28"/>
          <w:szCs w:val="28"/>
        </w:rPr>
        <w:t>(слияние, присоединения и т. д.) или ликвидации. Реорганизация ВПЦ осуществляется по решению общего собрания квалифицированным (75%) большинством голосов. Ликвидация ВПЦ осуществляется по решению общего собрания в соответствии с настоящим Уставом.</w:t>
      </w:r>
    </w:p>
    <w:p w:rsidR="00B32C50" w:rsidRDefault="00B44B48">
      <w:r>
        <w:t xml:space="preserve"> </w:t>
      </w:r>
    </w:p>
    <w:sectPr w:rsidR="00B32C50">
      <w:pgSz w:w="11906" w:h="16838"/>
      <w:pgMar w:top="1134" w:right="850" w:bottom="1134" w:left="1701" w:header="708" w:footer="708" w:gutter="0"/>
      <w:pgBorders w:display="firstPage"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A0C55"/>
    <w:multiLevelType w:val="multilevel"/>
    <w:tmpl w:val="785E2FCA"/>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72CA128A"/>
    <w:multiLevelType w:val="hybridMultilevel"/>
    <w:tmpl w:val="400EE84C"/>
    <w:lvl w:ilvl="0" w:tplc="8AF6A06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4B48"/>
    <w:rsid w:val="00B32C50"/>
    <w:rsid w:val="00B44B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B4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44B48"/>
    <w:pPr>
      <w:keepNext/>
      <w:ind w:left="360"/>
      <w:jc w:val="center"/>
      <w:outlineLvl w:val="0"/>
    </w:pPr>
    <w:rPr>
      <w:b/>
      <w:bCs/>
      <w:color w:val="0000FF"/>
      <w:sz w:val="36"/>
    </w:rPr>
  </w:style>
  <w:style w:type="paragraph" w:styleId="2">
    <w:name w:val="heading 2"/>
    <w:basedOn w:val="a"/>
    <w:next w:val="a"/>
    <w:link w:val="20"/>
    <w:qFormat/>
    <w:rsid w:val="00B44B48"/>
    <w:pPr>
      <w:keepNext/>
      <w:ind w:left="360"/>
      <w:jc w:val="center"/>
      <w:outlineLvl w:val="1"/>
    </w:pPr>
    <w:rPr>
      <w:b/>
      <w:bCs/>
      <w:color w:val="0000FF"/>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4B48"/>
    <w:rPr>
      <w:rFonts w:ascii="Times New Roman" w:eastAsia="Times New Roman" w:hAnsi="Times New Roman" w:cs="Times New Roman"/>
      <w:b/>
      <w:bCs/>
      <w:color w:val="0000FF"/>
      <w:sz w:val="36"/>
      <w:szCs w:val="24"/>
      <w:lang w:eastAsia="ru-RU"/>
    </w:rPr>
  </w:style>
  <w:style w:type="character" w:customStyle="1" w:styleId="20">
    <w:name w:val="Заголовок 2 Знак"/>
    <w:basedOn w:val="a0"/>
    <w:link w:val="2"/>
    <w:rsid w:val="00B44B48"/>
    <w:rPr>
      <w:rFonts w:ascii="Times New Roman" w:eastAsia="Times New Roman" w:hAnsi="Times New Roman" w:cs="Times New Roman"/>
      <w:b/>
      <w:bCs/>
      <w:color w:val="0000FF"/>
      <w:sz w:val="32"/>
      <w:szCs w:val="24"/>
      <w:lang w:eastAsia="ru-RU"/>
    </w:rPr>
  </w:style>
  <w:style w:type="paragraph" w:styleId="a3">
    <w:name w:val="Title"/>
    <w:basedOn w:val="a"/>
    <w:link w:val="a4"/>
    <w:qFormat/>
    <w:rsid w:val="00B44B48"/>
    <w:pPr>
      <w:jc w:val="center"/>
    </w:pPr>
    <w:rPr>
      <w:rFonts w:ascii="Impact" w:hAnsi="Impact"/>
      <w:color w:val="FF0000"/>
      <w:sz w:val="40"/>
    </w:rPr>
  </w:style>
  <w:style w:type="character" w:customStyle="1" w:styleId="a4">
    <w:name w:val="Название Знак"/>
    <w:basedOn w:val="a0"/>
    <w:link w:val="a3"/>
    <w:rsid w:val="00B44B48"/>
    <w:rPr>
      <w:rFonts w:ascii="Impact" w:eastAsia="Times New Roman" w:hAnsi="Impact" w:cs="Times New Roman"/>
      <w:color w:val="FF0000"/>
      <w:sz w:val="40"/>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1802</Words>
  <Characters>10273</Characters>
  <Application>Microsoft Office Word</Application>
  <DocSecurity>0</DocSecurity>
  <Lines>85</Lines>
  <Paragraphs>24</Paragraphs>
  <ScaleCrop>false</ScaleCrop>
  <Company>школа</Company>
  <LinksUpToDate>false</LinksUpToDate>
  <CharactersWithSpaces>12051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cp:revision>
  <dcterms:created xsi:type="dcterms:W3CDTF">2010-11-10T11:24:00Z</dcterms:created>
  <dcterms:modified xsi:type="dcterms:W3CDTF">2010-11-10T11:26:00Z</dcterms:modified>
</cp:coreProperties>
</file>