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1. Авторитарность, доминирующая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гиперпротекция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2. Алкогольная, наркотическая или игровая зависимость.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3. Высокая тревожность.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4. Депрессия, депрессивный невроз.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5. Жестокое обращение в ответ на непослушание, несогласие, выражение иного мнения.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6. Избыточная активность родителей, склонность нарушать границы других членов семьи, вмешательство в деятельность другого без необходимости.</w:t>
      </w:r>
      <w:r w:rsidRPr="003C680A">
        <w:rPr>
          <w:rFonts w:ascii="Comic Sans MS" w:eastAsia="Times New Roman" w:hAnsi="Comic Sans MS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28956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7. Импульсивность, непредсказуемость реакций, непоследовательность воспитания.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8. Инфантильность, пребывание в детской позиции, собственное нежелание взрослеть и неспособность справиться с задачами взрослой жизни.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9. Неверно и фанатично понимаемые религиозные ценности.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10. Негативное отношение к общению ребенка с ровесниками, настороженное отношение к современным детям и подросткам, недооценка дружбы для психологического здоровья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11. Обвинение ребенка в своих сложностях и бедах (например, в разводе, в необходимости много работать).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12. Отношение к семье как к фону для решения служебных или личных задач с сопутствующей негативной оценкой </w:t>
      </w: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активности, инициативности ребенка, его потребности в общении с родителями.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13. Переоценка детского послушания в сравнении с любыми другими качествами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14. Переутомление,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нересурсное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состояние, нехватка сил на ребенка (например, при хроническом заболевании, многодетности, детях-погодках, недавней утрате, стрессе).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15. Повышенные моральные требования к ребенку.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16. Психологический запрет на выражение эмоций (всех или некоторых).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17. Психотический процесс с выраженной агрессивностью и неконтролируемыми эмоциональными вспышками.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 xml:space="preserve">18.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Социофобия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, выраженная застенчивость родителя.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19. Стремление как можно дольше быть молодым, приводящее к нездоровому желанию иметь «маленького»,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невзрослеющего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ребенка. Особенно проявляется у женщин: «Я еще молода, мой ребенок не может быть уже подростком».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20. Установка на переделывание и исправление ребенка, приравнивание воспитания к подавлению спонтанности.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21. Фобия утраты ребенка с чрезмерным обереганием, ограничением самостоятельности; утрата другого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22. Частое переживание невротического стыда за себя и ребенка, уязвимость для каждой </w:t>
      </w: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внешней оценки, желание всем нравиться и вызывать одобрение.</w:t>
      </w: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bookmarkStart w:id="0" w:name="_GoBack"/>
      <w:bookmarkEnd w:id="0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23. Чрезмерная вовлеченность в жизнь ребенка, жизнь его жизнью вместо своей,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созависимые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отношения. Такие отношения всегда инициируются взрослым и служат его неосознаваемым потребностям, нуждаются в психотерапевтической коррекции.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  <w:t xml:space="preserve">Составитель: педагог-психолог 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  <w:t xml:space="preserve">МБОУ «ЗСОШ № 1» 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</w:pPr>
      <w:proofErr w:type="spellStart"/>
      <w:r w:rsidRPr="003C680A"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  <w:t>Коломоец</w:t>
      </w:r>
      <w:proofErr w:type="spellEnd"/>
      <w:r w:rsidRPr="003C680A"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  <w:t xml:space="preserve"> Алла Борисовна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2F6201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47975" cy="24479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  <w:t>Психологические особенности родителей,</w:t>
      </w:r>
    </w:p>
    <w:p w:rsidR="003C680A" w:rsidRPr="003C680A" w:rsidRDefault="003C680A" w:rsidP="003C680A">
      <w:pPr>
        <w:spacing w:after="0" w:line="360" w:lineRule="auto"/>
        <w:jc w:val="center"/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  <w:t>из-за которых ребенок становится «тихоней»</w:t>
      </w:r>
    </w:p>
    <w:sectPr w:rsidR="003C680A" w:rsidRPr="003C680A" w:rsidSect="003C680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30"/>
    <w:rsid w:val="002F6201"/>
    <w:rsid w:val="003719C0"/>
    <w:rsid w:val="003C680A"/>
    <w:rsid w:val="00767E30"/>
    <w:rsid w:val="00AA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</cp:revision>
  <dcterms:created xsi:type="dcterms:W3CDTF">2019-02-08T06:44:00Z</dcterms:created>
  <dcterms:modified xsi:type="dcterms:W3CDTF">2019-02-08T07:06:00Z</dcterms:modified>
</cp:coreProperties>
</file>