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15" w:rsidRDefault="00826C85" w:rsidP="00A3026B">
      <w:pPr>
        <w:jc w:val="right"/>
      </w:pPr>
      <w:r w:rsidRPr="00826C85">
        <w:rPr>
          <w:rFonts w:ascii="Times New Roman" w:hAnsi="Times New Roman" w:cs="Times New Roman"/>
          <w:sz w:val="28"/>
          <w:szCs w:val="28"/>
        </w:rPr>
        <w:t>Приложение 4</w:t>
      </w:r>
      <w:r w:rsidR="00403515">
        <w:br w:type="page"/>
      </w:r>
      <w:r w:rsidR="00403515" w:rsidRPr="00403515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95975" cy="94011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>п</w:t>
      </w:r>
    </w:p>
    <w:tbl>
      <w:tblPr>
        <w:tblStyle w:val="a9"/>
        <w:tblW w:w="0" w:type="auto"/>
        <w:tblLayout w:type="fixed"/>
        <w:tblLook w:val="04A0"/>
      </w:tblPr>
      <w:tblGrid>
        <w:gridCol w:w="2991"/>
        <w:gridCol w:w="1238"/>
        <w:gridCol w:w="1773"/>
        <w:gridCol w:w="2977"/>
      </w:tblGrid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доступа к библиотечному компьютеру.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Обеспечен доступ к информационным ресурсам</w:t>
            </w:r>
          </w:p>
        </w:tc>
      </w:tr>
      <w:tr w:rsidR="00403515" w:rsidRPr="00E8680B" w:rsidTr="002C1AA4">
        <w:tc>
          <w:tcPr>
            <w:tcW w:w="6002" w:type="dxa"/>
            <w:gridSpan w:val="3"/>
          </w:tcPr>
          <w:p w:rsidR="00403515" w:rsidRPr="00E8680B" w:rsidRDefault="00403515" w:rsidP="002C1AA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кадрового потенциала ШИБЦ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самообразованию: - освоение информации из профессиональных изданий; - использование опыта лучших школьных библиотекарей.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 w:val="restart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Грамотные сотрудники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присутствие на открытых мероприятия.</w:t>
            </w:r>
            <w:proofErr w:type="gramEnd"/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 плану работы МО;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Освоение платформы «</w:t>
            </w:r>
            <w:proofErr w:type="spell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Литрес</w:t>
            </w:r>
            <w:proofErr w:type="spell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Освоена выдача электронной литературы</w:t>
            </w:r>
          </w:p>
        </w:tc>
      </w:tr>
      <w:tr w:rsidR="00403515" w:rsidRPr="00E8680B" w:rsidTr="002C1AA4">
        <w:tc>
          <w:tcPr>
            <w:tcW w:w="6002" w:type="dxa"/>
            <w:gridSpan w:val="3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информационных ресурсов и реорганизация доступа к ним: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а) списание устаревшей литературы; б) обновление фонда художественной литературы; в) пополнение учебного фонда, </w:t>
            </w:r>
            <w:proofErr w:type="spell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; г) обеспечение доступа в «Интернет» в школьной библиотеке; </w:t>
            </w:r>
            <w:proofErr w:type="spell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) создание страницы ИБЦ на сайте школы; г</w:t>
            </w:r>
            <w:proofErr w:type="gram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оздание массовой и индивидуальной информации о новых книгах, о поступлениях книг, цифровых образовательных ресурсов.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2019-2021 г.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и </w:t>
            </w:r>
            <w:proofErr w:type="spell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всеми участниками образовательного процесса</w:t>
            </w:r>
          </w:p>
        </w:tc>
      </w:tr>
      <w:tr w:rsidR="00403515" w:rsidRPr="00E8680B" w:rsidTr="002C1AA4">
        <w:tc>
          <w:tcPr>
            <w:tcW w:w="6002" w:type="dxa"/>
            <w:gridSpan w:val="3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Автоматизация библиотечных ресурсов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уроков, элективных курсов, разработанных педагогами школы на страницах школьного и персональных сайтов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информированности учащихся и их родителей в предоставлении школой образовательных услуг. Отбор лучших уроков, программ.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договоров с торгующими организациями на поставку учебной литературы, на ознакомление с новыми УМК</w:t>
            </w:r>
            <w:proofErr w:type="gramEnd"/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АХР, зав.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педагогов о новых УМК, 100 % обеспеченность учащихся учебниками и учебными пособиями, рекомендованными Министерством образования и науки РФ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других внеклассных мероприятий, направленных на духовно-нравственное, гражданско-патриотическое воспитание школьников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воспитательной работы с учащимися</w:t>
            </w:r>
          </w:p>
        </w:tc>
      </w:tr>
      <w:tr w:rsidR="00403515" w:rsidRPr="00E8680B" w:rsidTr="002C1AA4">
        <w:tc>
          <w:tcPr>
            <w:tcW w:w="6002" w:type="dxa"/>
            <w:gridSpan w:val="3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фонда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обработки и регистрации в электронном каталоге поступающей литературы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ИБЦ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читателей к фонду библиотеки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ИБЦ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Выдача изданий читателям.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ИБЦ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Соблюдений правильной расстановки фонда на стеллажах.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ИБЦ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фонда.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ИБЦ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ИБЦ</w:t>
            </w:r>
          </w:p>
        </w:tc>
      </w:tr>
      <w:tr w:rsidR="00403515" w:rsidRPr="00E8680B" w:rsidTr="002C1AA4">
        <w:tc>
          <w:tcPr>
            <w:tcW w:w="6002" w:type="dxa"/>
            <w:gridSpan w:val="3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объема ресурсного обеспечения библиотечно-информационных услуг на основе внедрения информационно-коммуникационных технологий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proofErr w:type="spell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учебновоспитател</w:t>
            </w:r>
            <w:proofErr w:type="spell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. работы</w:t>
            </w:r>
          </w:p>
        </w:tc>
      </w:tr>
      <w:tr w:rsidR="00403515" w:rsidRPr="00E8680B" w:rsidTr="002C1AA4">
        <w:tc>
          <w:tcPr>
            <w:tcW w:w="6002" w:type="dxa"/>
            <w:gridSpan w:val="3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информационной грамотности учащихся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1класс.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 - Знакомство с библиотечно-информационным центром. - Правила пользования и правила обращения с книгой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 w:val="restart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Учащиеся владеют информационной грамотностью работы с литературой в библиотеке.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2класс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. - Структура книги. - Газеты и журналы для младшего школьного возраста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  <w:proofErr w:type="gram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Как читать книги. Выбор книги в библиотеке. - Компьютер в библиотеке, кассеты, диски.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. Справочная литература. Научно-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литература для детей.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rPr>
          <w:trHeight w:val="350"/>
        </w:trPr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класс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. Как построена книга.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. Выбор книг в библиотеке.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. Структура книги и использование ее справочного аппарата при чтении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8 класс.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 Методы самостоятельной работы с литературой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. Сообщение, доклад, реферат.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6002" w:type="dxa"/>
            <w:gridSpan w:val="3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Реклама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фирменного стиля: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стетическое оформление библиотеки (включая мелкий ремонт помещения)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Библиотека соответствует требованиям стандартов.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Реклама о деятельности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центра</w:t>
            </w: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стная (во время перемен, на классных собраниях) -наглядная (информационные объявления о мероприятиях, проводимых библиотекой)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Сотрудники ИБЦ</w:t>
            </w:r>
          </w:p>
        </w:tc>
        <w:tc>
          <w:tcPr>
            <w:tcW w:w="2977" w:type="dxa"/>
            <w:vMerge w:val="restart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Своевременная информация о деятельности центра</w:t>
            </w: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Ведение странички на сайте школы в сети Интернет. 2019-2021 Учитель информатики 10.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vMerge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6002" w:type="dxa"/>
            <w:gridSpan w:val="3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библиотеками района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15" w:rsidRPr="00E8680B" w:rsidTr="002C1AA4">
        <w:tc>
          <w:tcPr>
            <w:tcW w:w="2991" w:type="dxa"/>
          </w:tcPr>
          <w:p w:rsidR="00403515" w:rsidRPr="00E8680B" w:rsidRDefault="00403515" w:rsidP="002C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обменно-резервного фонда библиотек </w:t>
            </w:r>
          </w:p>
        </w:tc>
        <w:tc>
          <w:tcPr>
            <w:tcW w:w="1238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73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2977" w:type="dxa"/>
          </w:tcPr>
          <w:p w:rsidR="00403515" w:rsidRPr="00E8680B" w:rsidRDefault="00403515" w:rsidP="002C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B">
              <w:rPr>
                <w:rFonts w:ascii="Times New Roman" w:hAnsi="Times New Roman" w:cs="Times New Roman"/>
                <w:sz w:val="28"/>
                <w:szCs w:val="28"/>
              </w:rPr>
              <w:t>Расширены возможности фонда</w:t>
            </w:r>
          </w:p>
        </w:tc>
      </w:tr>
    </w:tbl>
    <w:p w:rsidR="0022679E" w:rsidRDefault="00403515">
      <w:r>
        <w:br w:type="textWrapping" w:clear="all"/>
      </w:r>
    </w:p>
    <w:sectPr w:rsidR="0022679E" w:rsidSect="0022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9B" w:rsidRDefault="009F0E9B" w:rsidP="00403515">
      <w:pPr>
        <w:spacing w:after="0" w:line="240" w:lineRule="auto"/>
      </w:pPr>
      <w:r>
        <w:separator/>
      </w:r>
    </w:p>
  </w:endnote>
  <w:endnote w:type="continuationSeparator" w:id="1">
    <w:p w:rsidR="009F0E9B" w:rsidRDefault="009F0E9B" w:rsidP="0040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9B" w:rsidRDefault="009F0E9B" w:rsidP="00403515">
      <w:pPr>
        <w:spacing w:after="0" w:line="240" w:lineRule="auto"/>
      </w:pPr>
      <w:r>
        <w:separator/>
      </w:r>
    </w:p>
  </w:footnote>
  <w:footnote w:type="continuationSeparator" w:id="1">
    <w:p w:rsidR="009F0E9B" w:rsidRDefault="009F0E9B" w:rsidP="0040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403515"/>
    <w:rsid w:val="0022679E"/>
    <w:rsid w:val="002F3022"/>
    <w:rsid w:val="00403515"/>
    <w:rsid w:val="00826C85"/>
    <w:rsid w:val="009F0E9B"/>
    <w:rsid w:val="00A3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515"/>
  </w:style>
  <w:style w:type="paragraph" w:styleId="a7">
    <w:name w:val="footer"/>
    <w:basedOn w:val="a"/>
    <w:link w:val="a8"/>
    <w:uiPriority w:val="99"/>
    <w:semiHidden/>
    <w:unhideWhenUsed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515"/>
  </w:style>
  <w:style w:type="table" w:styleId="a9">
    <w:name w:val="Table Grid"/>
    <w:basedOn w:val="a1"/>
    <w:uiPriority w:val="59"/>
    <w:rsid w:val="00403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библиотека</cp:lastModifiedBy>
  <cp:revision>3</cp:revision>
  <dcterms:created xsi:type="dcterms:W3CDTF">2019-08-05T12:49:00Z</dcterms:created>
  <dcterms:modified xsi:type="dcterms:W3CDTF">2019-08-05T11:57:00Z</dcterms:modified>
</cp:coreProperties>
</file>